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57" w:rsidRPr="00E17E2B" w:rsidRDefault="00714A57" w:rsidP="001A338B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8"/>
          <w:szCs w:val="28"/>
          <w:lang w:val="uk-UA" w:eastAsia="zh-CN" w:bidi="hi-IN"/>
        </w:rPr>
      </w:pPr>
      <w:r>
        <w:rPr>
          <w:rFonts w:ascii="Liberation Serif" w:eastAsia="SimSun" w:hAnsi="Liberation Serif" w:cs="Mangal"/>
          <w:noProof/>
          <w:kern w:val="1"/>
          <w:sz w:val="24"/>
          <w:szCs w:val="24"/>
          <w:lang w:val="uk-UA" w:eastAsia="ru-RU"/>
        </w:rPr>
        <w:t xml:space="preserve">                                                                         </w:t>
      </w:r>
      <w:r w:rsidRPr="0042333F">
        <w:rPr>
          <w:rFonts w:ascii="Liberation Serif" w:eastAsia="SimSun" w:hAnsi="Liberation Serif" w:cs="Mangal"/>
          <w:noProof/>
          <w:kern w:val="1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 filled="t">
            <v:imagedata r:id="rId5" o:title=""/>
          </v:shape>
        </w:pict>
      </w:r>
    </w:p>
    <w:p w:rsidR="00714A57" w:rsidRPr="001A338B" w:rsidRDefault="00714A57" w:rsidP="001A338B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b/>
          <w:kern w:val="1"/>
          <w:sz w:val="28"/>
          <w:szCs w:val="28"/>
          <w:lang w:val="uk-UA" w:eastAsia="zh-CN" w:bidi="hi-IN"/>
        </w:rPr>
      </w:pPr>
    </w:p>
    <w:p w:rsidR="00714A57" w:rsidRPr="001A338B" w:rsidRDefault="00714A57" w:rsidP="001A33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8"/>
          <w:szCs w:val="28"/>
          <w:lang w:val="uk-UA" w:eastAsia="ru-RU" w:bidi="hi-IN"/>
        </w:rPr>
      </w:pPr>
      <w:r w:rsidRPr="001A338B">
        <w:rPr>
          <w:rFonts w:ascii="Times New Roman" w:eastAsia="SimSun" w:hAnsi="Times New Roman"/>
          <w:b/>
          <w:kern w:val="1"/>
          <w:sz w:val="28"/>
          <w:szCs w:val="28"/>
          <w:lang w:val="uk-UA" w:eastAsia="zh-CN" w:bidi="hi-IN"/>
        </w:rPr>
        <w:t>БУЧАНСЬКА     МІСЬКА      РАДА</w:t>
      </w:r>
    </w:p>
    <w:p w:rsidR="00714A57" w:rsidRPr="001A338B" w:rsidRDefault="00714A57" w:rsidP="001A338B">
      <w:pPr>
        <w:keepNext/>
        <w:widowControl w:val="0"/>
        <w:pBdr>
          <w:bottom w:val="single" w:sz="12" w:space="1" w:color="00000A"/>
        </w:pBdr>
        <w:suppressAutoHyphens/>
        <w:spacing w:after="0" w:line="240" w:lineRule="auto"/>
        <w:ind w:left="5812" w:hanging="5760"/>
        <w:jc w:val="center"/>
        <w:rPr>
          <w:rFonts w:ascii="Times New Roman" w:eastAsia="SimSun" w:hAnsi="Times New Roman"/>
          <w:b/>
          <w:bCs/>
          <w:kern w:val="1"/>
          <w:sz w:val="28"/>
          <w:szCs w:val="28"/>
          <w:lang w:val="uk-UA" w:eastAsia="ru-RU" w:bidi="hi-IN"/>
        </w:rPr>
      </w:pPr>
      <w:r w:rsidRPr="001A338B">
        <w:rPr>
          <w:rFonts w:ascii="Times New Roman" w:eastAsia="SimSun" w:hAnsi="Times New Roman"/>
          <w:b/>
          <w:kern w:val="1"/>
          <w:sz w:val="28"/>
          <w:szCs w:val="28"/>
          <w:lang w:val="uk-UA" w:eastAsia="ru-RU" w:bidi="hi-IN"/>
        </w:rPr>
        <w:t>КИЇВСЬКОЇ ОБЛАСТІ</w:t>
      </w:r>
    </w:p>
    <w:p w:rsidR="00714A57" w:rsidRPr="001A338B" w:rsidRDefault="00714A57" w:rsidP="001A33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24"/>
          <w:szCs w:val="24"/>
          <w:lang w:val="uk-UA" w:eastAsia="ru-RU" w:bidi="hi-IN"/>
        </w:rPr>
      </w:pPr>
      <w:r w:rsidRPr="001A338B">
        <w:rPr>
          <w:rFonts w:ascii="Times New Roman" w:eastAsia="SimSun" w:hAnsi="Times New Roman"/>
          <w:b/>
          <w:kern w:val="1"/>
          <w:sz w:val="28"/>
          <w:szCs w:val="28"/>
          <w:lang w:val="uk-UA" w:eastAsia="ru-RU" w:bidi="hi-IN"/>
        </w:rPr>
        <w:t xml:space="preserve"> ТРИДЦЯТЬ СЬОМА  СЕСІЯ  СЬОМОГО    СКЛИКАННЯ</w:t>
      </w:r>
    </w:p>
    <w:p w:rsidR="00714A57" w:rsidRPr="001A338B" w:rsidRDefault="00714A57" w:rsidP="001A338B">
      <w:pPr>
        <w:widowControl w:val="0"/>
        <w:tabs>
          <w:tab w:val="left" w:pos="3555"/>
        </w:tabs>
        <w:suppressAutoHyphens/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</w:pPr>
      <w:r w:rsidRPr="001A338B">
        <w:rPr>
          <w:rFonts w:ascii="Times New Roman" w:eastAsia="SimSun" w:hAnsi="Times New Roman"/>
          <w:b/>
          <w:bCs/>
          <w:kern w:val="1"/>
          <w:sz w:val="24"/>
          <w:szCs w:val="24"/>
          <w:lang w:val="uk-UA" w:eastAsia="ru-RU" w:bidi="hi-IN"/>
        </w:rPr>
        <w:tab/>
      </w:r>
    </w:p>
    <w:p w:rsidR="00714A57" w:rsidRPr="001A338B" w:rsidRDefault="00714A57" w:rsidP="001A338B">
      <w:pPr>
        <w:keepNext/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</w:pPr>
    </w:p>
    <w:p w:rsidR="00714A57" w:rsidRPr="001A338B" w:rsidRDefault="00714A57" w:rsidP="001A338B">
      <w:pPr>
        <w:keepNext/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  <w:r w:rsidRPr="001A338B">
        <w:rPr>
          <w:rFonts w:ascii="Times New Roman" w:eastAsia="SimSun" w:hAnsi="Times New Roman"/>
          <w:b/>
          <w:kern w:val="1"/>
          <w:sz w:val="28"/>
          <w:szCs w:val="28"/>
          <w:lang w:val="uk-UA" w:eastAsia="ru-RU" w:bidi="hi-IN"/>
        </w:rPr>
        <w:t>Р  І   Ш   Е   Н   Н   Я</w:t>
      </w:r>
    </w:p>
    <w:p w:rsidR="00714A57" w:rsidRPr="001A338B" w:rsidRDefault="00714A57" w:rsidP="001A338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</w:p>
    <w:p w:rsidR="00714A57" w:rsidRPr="00690642" w:rsidRDefault="00714A57" w:rsidP="00690642">
      <w:pPr>
        <w:keepNext/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eastAsia="ru-RU" w:bidi="hi-IN"/>
        </w:rPr>
      </w:pPr>
      <w:r w:rsidRPr="00D340A5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>«</w:t>
      </w:r>
      <w:r w:rsidRPr="00690642">
        <w:rPr>
          <w:rFonts w:ascii="Times New Roman" w:eastAsia="SimSun" w:hAnsi="Times New Roman"/>
          <w:b/>
          <w:kern w:val="1"/>
          <w:sz w:val="24"/>
          <w:szCs w:val="24"/>
          <w:lang w:eastAsia="ru-RU" w:bidi="hi-IN"/>
        </w:rPr>
        <w:t>26</w:t>
      </w:r>
      <w:r w:rsidRPr="00D340A5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 xml:space="preserve">»  </w:t>
      </w:r>
      <w:r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>січня</w:t>
      </w:r>
      <w:r w:rsidRPr="00D340A5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 xml:space="preserve">  201</w:t>
      </w:r>
      <w:r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>8</w:t>
      </w:r>
      <w:r w:rsidRPr="00D340A5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 xml:space="preserve">р. </w:t>
      </w:r>
      <w:r w:rsidRPr="00D340A5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ab/>
      </w:r>
      <w:r w:rsidRPr="00D340A5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ab/>
      </w:r>
      <w:r w:rsidRPr="00D340A5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ab/>
      </w:r>
      <w:r w:rsidRPr="00D340A5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ab/>
      </w:r>
      <w:r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 xml:space="preserve">               </w:t>
      </w:r>
      <w:r w:rsidRPr="00D340A5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ab/>
        <w:t xml:space="preserve">  № </w:t>
      </w:r>
      <w:r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>1703</w:t>
      </w:r>
      <w:r w:rsidRPr="00690642">
        <w:rPr>
          <w:rFonts w:ascii="Times New Roman" w:eastAsia="SimSun" w:hAnsi="Times New Roman"/>
          <w:b/>
          <w:kern w:val="1"/>
          <w:sz w:val="24"/>
          <w:szCs w:val="24"/>
          <w:lang w:eastAsia="ru-RU" w:bidi="hi-IN"/>
        </w:rPr>
        <w:t>-37-</w:t>
      </w:r>
      <w:r>
        <w:rPr>
          <w:rFonts w:ascii="Times New Roman" w:eastAsia="SimSun" w:hAnsi="Times New Roman"/>
          <w:b/>
          <w:kern w:val="1"/>
          <w:sz w:val="24"/>
          <w:szCs w:val="24"/>
          <w:lang w:val="en-US" w:eastAsia="ru-RU" w:bidi="hi-IN"/>
        </w:rPr>
        <w:t>VII</w:t>
      </w:r>
    </w:p>
    <w:p w:rsidR="00714A57" w:rsidRPr="00690642" w:rsidRDefault="00714A57" w:rsidP="001A338B">
      <w:pPr>
        <w:keepNext/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eastAsia="ru-RU" w:bidi="hi-IN"/>
        </w:rPr>
      </w:pPr>
    </w:p>
    <w:p w:rsidR="00714A57" w:rsidRPr="001A338B" w:rsidRDefault="00714A57" w:rsidP="001A338B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</w:pPr>
    </w:p>
    <w:p w:rsidR="00714A57" w:rsidRPr="001A338B" w:rsidRDefault="00714A57" w:rsidP="001A338B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</w:pPr>
      <w:r w:rsidRPr="001A338B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>Про встановлення ставок та пільг</w:t>
      </w:r>
    </w:p>
    <w:p w:rsidR="00714A57" w:rsidRPr="001A338B" w:rsidRDefault="00714A57" w:rsidP="001A338B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</w:pPr>
      <w:r w:rsidRPr="001A338B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>із сплати податку на нерухоме майно,</w:t>
      </w:r>
    </w:p>
    <w:p w:rsidR="00714A57" w:rsidRPr="001A338B" w:rsidRDefault="00714A57" w:rsidP="001A338B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</w:pPr>
      <w:r w:rsidRPr="001A338B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>відмінне від земельної ділянки на</w:t>
      </w:r>
    </w:p>
    <w:p w:rsidR="00714A57" w:rsidRPr="0042706B" w:rsidRDefault="00714A57" w:rsidP="001A338B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eastAsia="ru-RU" w:bidi="hi-IN"/>
        </w:rPr>
      </w:pPr>
      <w:r w:rsidRPr="001A338B"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>т</w:t>
      </w:r>
      <w:r>
        <w:rPr>
          <w:rFonts w:ascii="Times New Roman" w:eastAsia="SimSun" w:hAnsi="Times New Roman"/>
          <w:b/>
          <w:kern w:val="1"/>
          <w:sz w:val="24"/>
          <w:szCs w:val="24"/>
          <w:lang w:val="uk-UA" w:eastAsia="ru-RU" w:bidi="hi-IN"/>
        </w:rPr>
        <w:t>ериторії міста Буча на 2018 рік</w:t>
      </w:r>
    </w:p>
    <w:p w:rsidR="00714A57" w:rsidRPr="001A338B" w:rsidRDefault="00714A57" w:rsidP="001A338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</w:p>
    <w:p w:rsidR="00714A57" w:rsidRPr="001A338B" w:rsidRDefault="00714A57" w:rsidP="001A338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</w:p>
    <w:p w:rsidR="00714A57" w:rsidRPr="001A338B" w:rsidRDefault="00714A57" w:rsidP="001A338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  <w:r w:rsidRPr="001A338B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ab/>
        <w:t>На виконання Постанови КМУ №483 від 24.05.17 «Про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ділянки», к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еруючись </w:t>
      </w:r>
      <w:hyperlink r:id="rId6" w:tgtFrame="_top" w:history="1">
        <w:r w:rsidRPr="001A338B">
          <w:rPr>
            <w:rFonts w:ascii="Times New Roman" w:hAnsi="Times New Roman"/>
            <w:sz w:val="24"/>
            <w:szCs w:val="24"/>
            <w:lang w:val="uk-UA" w:eastAsia="ru-RU"/>
          </w:rPr>
          <w:t>ст. 266 Податкового кодексу України</w:t>
        </w:r>
      </w:hyperlink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r w:rsidRPr="001A338B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>враховуючи п.3 Прикінцевих та перехідних положень Закону України «Про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році» №2245-</w:t>
      </w:r>
      <w:r w:rsidRPr="001A338B">
        <w:rPr>
          <w:rFonts w:ascii="Times New Roman" w:eastAsia="SimSun" w:hAnsi="Times New Roman"/>
          <w:kern w:val="1"/>
          <w:sz w:val="24"/>
          <w:szCs w:val="24"/>
          <w:lang w:val="en-US" w:eastAsia="ru-RU" w:bidi="hi-IN"/>
        </w:rPr>
        <w:t>VII</w:t>
      </w:r>
      <w:r w:rsidRPr="001A338B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 xml:space="preserve"> від 07.12.17 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та </w:t>
      </w:r>
      <w:hyperlink r:id="rId7" w:tgtFrame="_top" w:history="1">
        <w:r w:rsidRPr="001A338B">
          <w:rPr>
            <w:rFonts w:ascii="Times New Roman" w:hAnsi="Times New Roman"/>
            <w:sz w:val="24"/>
            <w:szCs w:val="24"/>
            <w:lang w:val="uk-UA" w:eastAsia="ru-RU"/>
          </w:rPr>
          <w:t>пунктом 24 частини першої ст.26 Закону України "Про місцеве самоврядування в Україні"</w:t>
        </w:r>
      </w:hyperlink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r w:rsidRPr="001A338B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>міська рада</w:t>
      </w:r>
    </w:p>
    <w:p w:rsidR="00714A57" w:rsidRPr="001A338B" w:rsidRDefault="00714A57" w:rsidP="001A338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/>
          <w:kern w:val="1"/>
          <w:sz w:val="26"/>
          <w:szCs w:val="26"/>
          <w:lang w:val="uk-UA" w:eastAsia="ru-RU" w:bidi="hi-IN"/>
        </w:rPr>
      </w:pPr>
      <w:r w:rsidRPr="001A338B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ab/>
      </w:r>
    </w:p>
    <w:p w:rsidR="00714A57" w:rsidRPr="001A338B" w:rsidRDefault="00714A57" w:rsidP="001A338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6"/>
          <w:szCs w:val="26"/>
          <w:lang w:val="uk-UA" w:eastAsia="ru-RU" w:bidi="hi-IN"/>
        </w:rPr>
      </w:pPr>
      <w:r w:rsidRPr="001A338B">
        <w:rPr>
          <w:rFonts w:ascii="Times New Roman" w:eastAsia="SimSun" w:hAnsi="Times New Roman"/>
          <w:b/>
          <w:kern w:val="1"/>
          <w:sz w:val="26"/>
          <w:szCs w:val="26"/>
          <w:lang w:val="uk-UA" w:eastAsia="ru-RU" w:bidi="hi-IN"/>
        </w:rPr>
        <w:t>В И Р І Ш И Л А :</w:t>
      </w:r>
    </w:p>
    <w:p w:rsidR="00714A57" w:rsidRPr="001A338B" w:rsidRDefault="00714A57" w:rsidP="001A338B">
      <w:pPr>
        <w:numPr>
          <w:ilvl w:val="0"/>
          <w:numId w:val="5"/>
        </w:numPr>
        <w:spacing w:before="100" w:beforeAutospacing="1" w:after="100" w:afterAutospacing="1" w:line="240" w:lineRule="auto"/>
        <w:ind w:left="284" w:hanging="284"/>
        <w:contextualSpacing/>
        <w:rPr>
          <w:rFonts w:ascii="Times New Roman" w:hAnsi="Times New Roman"/>
          <w:sz w:val="24"/>
          <w:szCs w:val="24"/>
          <w:lang w:val="uk-UA" w:eastAsia="ru-RU"/>
        </w:rPr>
      </w:pPr>
      <w:r w:rsidRPr="001A338B">
        <w:rPr>
          <w:rFonts w:ascii="Times New Roman" w:hAnsi="Times New Roman"/>
          <w:sz w:val="24"/>
          <w:szCs w:val="24"/>
          <w:lang w:val="uk-UA" w:eastAsia="ru-RU"/>
        </w:rPr>
        <w:t>Установити на території міста Буча:</w:t>
      </w:r>
    </w:p>
    <w:p w:rsidR="00714A57" w:rsidRPr="001A338B" w:rsidRDefault="00714A57" w:rsidP="001A338B">
      <w:pPr>
        <w:numPr>
          <w:ilvl w:val="0"/>
          <w:numId w:val="6"/>
        </w:numPr>
        <w:spacing w:before="100" w:beforeAutospacing="1" w:after="100" w:afterAutospacing="1" w:line="240" w:lineRule="auto"/>
        <w:ind w:left="426" w:hanging="284"/>
        <w:contextualSpacing/>
        <w:rPr>
          <w:rFonts w:ascii="Times New Roman" w:hAnsi="Times New Roman"/>
          <w:sz w:val="24"/>
          <w:szCs w:val="24"/>
          <w:lang w:val="uk-UA" w:eastAsia="ru-RU"/>
        </w:rPr>
      </w:pPr>
      <w:r w:rsidRPr="001A338B">
        <w:rPr>
          <w:rFonts w:ascii="Times New Roman" w:hAnsi="Times New Roman"/>
          <w:sz w:val="24"/>
          <w:szCs w:val="24"/>
          <w:lang w:eastAsia="ru-RU"/>
        </w:rPr>
        <w:t>ставки податку на нерухомемайно, відмінневідземельноїділянки, згідно з додатком 1;</w:t>
      </w:r>
    </w:p>
    <w:p w:rsidR="00714A57" w:rsidRPr="001A338B" w:rsidRDefault="00714A57" w:rsidP="001A338B">
      <w:pPr>
        <w:numPr>
          <w:ilvl w:val="0"/>
          <w:numId w:val="6"/>
        </w:numPr>
        <w:spacing w:after="0" w:line="240" w:lineRule="auto"/>
        <w:ind w:left="426" w:hanging="284"/>
        <w:contextualSpacing/>
        <w:rPr>
          <w:rFonts w:ascii="Times New Roman" w:hAnsi="Times New Roman"/>
          <w:sz w:val="24"/>
          <w:szCs w:val="24"/>
          <w:lang w:val="uk-UA" w:eastAsia="ru-RU"/>
        </w:rPr>
      </w:pPr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пільги для фізичних та юридичних осіб, надані відповідно до </w:t>
      </w:r>
      <w:hyperlink r:id="rId8" w:tgtFrame="_top" w:history="1">
        <w:r w:rsidRPr="001A338B">
          <w:rPr>
            <w:rFonts w:ascii="Times New Roman" w:hAnsi="Times New Roman"/>
            <w:sz w:val="24"/>
            <w:szCs w:val="24"/>
            <w:lang w:val="uk-UA" w:eastAsia="ru-RU"/>
          </w:rPr>
          <w:t>підпункту 266.4.2 пункту 266.4 статті 266 Податкового кодексу України</w:t>
        </w:r>
      </w:hyperlink>
      <w:r w:rsidRPr="001A338B">
        <w:rPr>
          <w:rFonts w:ascii="Times New Roman" w:hAnsi="Times New Roman"/>
          <w:sz w:val="24"/>
          <w:szCs w:val="24"/>
          <w:lang w:val="uk-UA" w:eastAsia="ru-RU"/>
        </w:rPr>
        <w:t>, за переліком згідно з додатком 2.</w:t>
      </w:r>
    </w:p>
    <w:p w:rsidR="00714A57" w:rsidRPr="001A338B" w:rsidRDefault="00714A57" w:rsidP="001A338B">
      <w:pPr>
        <w:tabs>
          <w:tab w:val="left" w:pos="9356"/>
        </w:tabs>
        <w:spacing w:after="0" w:line="240" w:lineRule="auto"/>
        <w:ind w:left="284" w:right="168" w:hanging="28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A338B">
        <w:rPr>
          <w:rFonts w:ascii="Times New Roman" w:hAnsi="Times New Roman"/>
          <w:b/>
          <w:sz w:val="24"/>
          <w:szCs w:val="24"/>
          <w:lang w:val="uk-UA" w:eastAsia="ru-RU"/>
        </w:rPr>
        <w:t>2.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 Порядок справляння </w:t>
      </w:r>
      <w:r w:rsidRPr="001A338B">
        <w:rPr>
          <w:rFonts w:ascii="Times New Roman" w:hAnsi="Times New Roman"/>
          <w:sz w:val="24"/>
          <w:szCs w:val="24"/>
          <w:lang w:eastAsia="ru-RU"/>
        </w:rPr>
        <w:t>податку на нерухомемайно, відмінневідземельноїділянки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 здійснюється відповідно ст.266 Податкового Кодексу України.</w:t>
      </w:r>
    </w:p>
    <w:p w:rsidR="00714A57" w:rsidRPr="001A338B" w:rsidRDefault="00714A57" w:rsidP="001A338B">
      <w:pPr>
        <w:spacing w:before="100" w:beforeAutospacing="1" w:after="100" w:afterAutospacing="1" w:line="240" w:lineRule="auto"/>
        <w:ind w:left="284" w:right="168" w:hanging="284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A338B">
        <w:rPr>
          <w:rFonts w:ascii="Times New Roman" w:hAnsi="Times New Roman"/>
          <w:b/>
          <w:sz w:val="24"/>
          <w:szCs w:val="24"/>
          <w:lang w:val="uk-UA" w:eastAsia="ru-RU"/>
        </w:rPr>
        <w:t>3.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 Вважати таким, що втратило чинність рішення Бучанської міської ради  «Про встановлення податку на нерухоме майно, відмінне від земельної ділянки, на території міста Буча» за №2055-65-</w:t>
      </w:r>
      <w:r w:rsidRPr="001A338B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>І від 29.01.2015 з урахуванням змін.</w:t>
      </w:r>
    </w:p>
    <w:p w:rsidR="00714A57" w:rsidRPr="001A338B" w:rsidRDefault="00714A57" w:rsidP="001A338B">
      <w:pPr>
        <w:spacing w:before="100" w:beforeAutospacing="1" w:after="100" w:afterAutospacing="1" w:line="240" w:lineRule="auto"/>
        <w:ind w:left="1132" w:right="1051" w:hanging="1132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A338B">
        <w:rPr>
          <w:rFonts w:ascii="Times New Roman" w:hAnsi="Times New Roman"/>
          <w:b/>
          <w:sz w:val="24"/>
          <w:szCs w:val="24"/>
          <w:lang w:val="uk-UA" w:eastAsia="ru-RU"/>
        </w:rPr>
        <w:t xml:space="preserve">4. 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 Дане рішення застосовувати з 01 січня 2018 року.</w:t>
      </w:r>
    </w:p>
    <w:p w:rsidR="00714A57" w:rsidRPr="001A338B" w:rsidRDefault="00714A57" w:rsidP="001A338B">
      <w:pPr>
        <w:spacing w:before="100" w:beforeAutospacing="1" w:after="100" w:afterAutospacing="1" w:line="240" w:lineRule="auto"/>
        <w:ind w:left="284" w:right="168" w:hanging="284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A338B">
        <w:rPr>
          <w:rFonts w:ascii="Times New Roman" w:hAnsi="Times New Roman"/>
          <w:b/>
          <w:sz w:val="24"/>
          <w:szCs w:val="24"/>
          <w:lang w:val="uk-UA" w:eastAsia="ru-RU"/>
        </w:rPr>
        <w:t>5.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 Відділу економіки оприлюднити дане рішення в засобах масової інформації або на офіційному сайті Бучанської міської ради.</w:t>
      </w:r>
    </w:p>
    <w:p w:rsidR="00714A57" w:rsidRPr="001A338B" w:rsidRDefault="00714A57" w:rsidP="001A338B">
      <w:pPr>
        <w:tabs>
          <w:tab w:val="left" w:pos="9356"/>
        </w:tabs>
        <w:spacing w:before="100" w:beforeAutospacing="1" w:after="100" w:afterAutospacing="1" w:line="240" w:lineRule="auto"/>
        <w:ind w:left="284" w:right="168" w:hanging="284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A338B">
        <w:rPr>
          <w:rFonts w:ascii="Times New Roman" w:hAnsi="Times New Roman"/>
          <w:b/>
          <w:sz w:val="24"/>
          <w:szCs w:val="24"/>
          <w:lang w:val="uk-UA" w:eastAsia="ru-RU"/>
        </w:rPr>
        <w:t>6.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 Контроль за сплатою податку на нерухоме майно, відмінне від земельної ділянки покладається на</w:t>
      </w:r>
      <w:r w:rsidRPr="001A338B">
        <w:rPr>
          <w:rFonts w:ascii="Times New Roman" w:hAnsi="Times New Roman"/>
          <w:sz w:val="24"/>
          <w:szCs w:val="24"/>
          <w:lang w:eastAsia="ru-RU"/>
        </w:rPr>
        <w:t> 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>Ірпінське відділення Вишгородської ОДПІ ГУ ДФС у Київській області.</w:t>
      </w:r>
    </w:p>
    <w:p w:rsidR="00714A57" w:rsidRPr="00E17E2B" w:rsidRDefault="00714A57" w:rsidP="001A338B">
      <w:pPr>
        <w:tabs>
          <w:tab w:val="left" w:pos="9356"/>
        </w:tabs>
        <w:spacing w:before="100" w:beforeAutospacing="1" w:after="100" w:afterAutospacing="1" w:line="240" w:lineRule="auto"/>
        <w:ind w:left="284" w:right="168" w:hanging="284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A338B">
        <w:rPr>
          <w:rFonts w:ascii="Times New Roman" w:hAnsi="Times New Roman"/>
          <w:b/>
          <w:sz w:val="24"/>
          <w:szCs w:val="24"/>
          <w:lang w:val="uk-UA" w:eastAsia="ru-RU"/>
        </w:rPr>
        <w:t>7.</w:t>
      </w:r>
      <w:r w:rsidRPr="00E17E2B">
        <w:rPr>
          <w:rFonts w:ascii="Times New Roman" w:hAnsi="Times New Roman"/>
          <w:sz w:val="24"/>
          <w:szCs w:val="24"/>
          <w:lang w:val="uk-UA" w:eastAsia="ru-RU"/>
        </w:rPr>
        <w:t>Контроль за виконаннямданогорішенняпокласти на постійнукомісію з питаньсоціально-економічногорозвитку, підприємництва, житлово-комунальногогосподарства, бюджету, фінансів та інвестування.</w:t>
      </w:r>
    </w:p>
    <w:p w:rsidR="00714A57" w:rsidRPr="00E17E2B" w:rsidRDefault="00714A57" w:rsidP="001A338B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A338B">
        <w:rPr>
          <w:rFonts w:ascii="Times New Roman" w:hAnsi="Times New Roman"/>
          <w:b/>
          <w:sz w:val="24"/>
          <w:szCs w:val="24"/>
          <w:lang w:val="uk-UA" w:eastAsia="ru-RU"/>
        </w:rPr>
        <w:t xml:space="preserve">   Міський голова</w:t>
      </w:r>
      <w:r w:rsidRPr="001A338B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1A338B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1A338B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1A338B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1A338B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1A338B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1A338B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1A338B">
        <w:rPr>
          <w:rFonts w:ascii="Times New Roman" w:hAnsi="Times New Roman"/>
          <w:b/>
          <w:sz w:val="24"/>
          <w:szCs w:val="24"/>
          <w:lang w:val="uk-UA" w:eastAsia="ru-RU"/>
        </w:rPr>
        <w:tab/>
        <w:t>А.П.Федорук</w:t>
      </w:r>
      <w:r w:rsidRPr="001A338B">
        <w:rPr>
          <w:rFonts w:ascii="Times New Roman" w:hAnsi="Times New Roman"/>
          <w:sz w:val="24"/>
          <w:szCs w:val="24"/>
          <w:lang w:eastAsia="ru-RU"/>
        </w:rPr>
        <w:t> </w:t>
      </w:r>
    </w:p>
    <w:p w:rsidR="00714A57" w:rsidRPr="001A338B" w:rsidRDefault="00714A57" w:rsidP="001A338B">
      <w:pPr>
        <w:spacing w:before="100" w:beforeAutospacing="1" w:after="100" w:afterAutospacing="1" w:line="240" w:lineRule="auto"/>
        <w:ind w:left="5664" w:firstLine="708"/>
        <w:rPr>
          <w:rFonts w:ascii="Times New Roman" w:hAnsi="Times New Roman"/>
          <w:sz w:val="24"/>
          <w:szCs w:val="24"/>
          <w:lang w:val="uk-UA" w:eastAsia="ru-RU"/>
        </w:rPr>
      </w:pPr>
      <w:r w:rsidRPr="001A338B">
        <w:rPr>
          <w:rFonts w:ascii="Times New Roman" w:hAnsi="Times New Roman"/>
          <w:sz w:val="24"/>
          <w:szCs w:val="24"/>
          <w:lang w:val="uk-UA" w:eastAsia="ru-RU"/>
        </w:rPr>
        <w:t>Додаток 1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br/>
        <w:t>до рішення Бучанської міської ради №</w:t>
      </w:r>
      <w:r>
        <w:rPr>
          <w:rFonts w:ascii="Times New Roman" w:hAnsi="Times New Roman"/>
          <w:sz w:val="24"/>
          <w:szCs w:val="24"/>
          <w:lang w:val="uk-UA" w:eastAsia="ru-RU"/>
        </w:rPr>
        <w:t>1703</w:t>
      </w:r>
      <w:r w:rsidRPr="00690642">
        <w:rPr>
          <w:rFonts w:ascii="Times New Roman" w:hAnsi="Times New Roman"/>
          <w:sz w:val="24"/>
          <w:szCs w:val="24"/>
          <w:lang w:val="uk-UA" w:eastAsia="ru-RU"/>
        </w:rPr>
        <w:t>-37-</w:t>
      </w:r>
      <w:r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 від </w:t>
      </w:r>
      <w:r>
        <w:rPr>
          <w:rFonts w:ascii="Times New Roman" w:hAnsi="Times New Roman"/>
          <w:sz w:val="24"/>
          <w:szCs w:val="24"/>
          <w:lang w:val="uk-UA" w:eastAsia="ru-RU"/>
        </w:rPr>
        <w:t>26.01.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>2018</w:t>
      </w:r>
    </w:p>
    <w:p w:rsidR="00714A57" w:rsidRPr="001A338B" w:rsidRDefault="00714A57" w:rsidP="001A338B">
      <w:pPr>
        <w:spacing w:before="100" w:beforeAutospacing="1" w:after="100" w:afterAutospacing="1" w:line="240" w:lineRule="auto"/>
        <w:ind w:left="5664" w:firstLine="708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7"/>
          <w:szCs w:val="27"/>
          <w:lang w:val="uk-UA" w:eastAsia="ru-RU"/>
        </w:rPr>
      </w:pPr>
      <w:r w:rsidRPr="001A338B">
        <w:rPr>
          <w:rFonts w:ascii="Times New Roman" w:hAnsi="Times New Roman"/>
          <w:b/>
          <w:bCs/>
          <w:sz w:val="27"/>
          <w:szCs w:val="27"/>
          <w:lang w:eastAsia="ru-RU"/>
        </w:rPr>
        <w:t>СТАВКИ</w:t>
      </w:r>
      <w:r w:rsidRPr="001A338B">
        <w:rPr>
          <w:rFonts w:ascii="Times New Roman" w:hAnsi="Times New Roman"/>
          <w:b/>
          <w:bCs/>
          <w:sz w:val="27"/>
          <w:szCs w:val="27"/>
          <w:lang w:eastAsia="ru-RU"/>
        </w:rPr>
        <w:br/>
        <w:t>податку на нерухомемайно, відмінневідземельноїділянки</w:t>
      </w:r>
    </w:p>
    <w:p w:rsidR="00714A57" w:rsidRPr="001A338B" w:rsidRDefault="00714A57" w:rsidP="001A338B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7"/>
          <w:szCs w:val="27"/>
          <w:lang w:val="uk-UA" w:eastAsia="ru-RU"/>
        </w:rPr>
      </w:pPr>
      <w:r w:rsidRPr="001A338B">
        <w:rPr>
          <w:rFonts w:ascii="Times New Roman" w:hAnsi="Times New Roman"/>
          <w:b/>
          <w:bCs/>
          <w:sz w:val="27"/>
          <w:szCs w:val="27"/>
          <w:lang w:val="uk-UA" w:eastAsia="ru-RU"/>
        </w:rPr>
        <w:t>на території міста Буча.</w:t>
      </w: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1A338B">
        <w:rPr>
          <w:rFonts w:ascii="Times New Roman" w:hAnsi="Times New Roman"/>
          <w:sz w:val="24"/>
          <w:szCs w:val="24"/>
          <w:lang w:eastAsia="ru-RU"/>
        </w:rPr>
        <w:t xml:space="preserve">Ставки встановлюються на 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>2018</w:t>
      </w:r>
      <w:r w:rsidRPr="001A338B">
        <w:rPr>
          <w:rFonts w:ascii="Times New Roman" w:hAnsi="Times New Roman"/>
          <w:sz w:val="24"/>
          <w:szCs w:val="24"/>
          <w:lang w:eastAsia="ru-RU"/>
        </w:rPr>
        <w:t>рік та вводяться в дію з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 01 січня </w:t>
      </w:r>
      <w:r w:rsidRPr="001A338B">
        <w:rPr>
          <w:rFonts w:ascii="Times New Roman" w:hAnsi="Times New Roman"/>
          <w:sz w:val="24"/>
          <w:szCs w:val="24"/>
          <w:lang w:eastAsia="ru-RU"/>
        </w:rPr>
        <w:t>20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>18</w:t>
      </w:r>
      <w:r w:rsidRPr="001A338B">
        <w:rPr>
          <w:rFonts w:ascii="Times New Roman" w:hAnsi="Times New Roman"/>
          <w:sz w:val="24"/>
          <w:szCs w:val="24"/>
          <w:lang w:eastAsia="ru-RU"/>
        </w:rPr>
        <w:t xml:space="preserve"> року.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86"/>
        <w:gridCol w:w="406"/>
        <w:gridCol w:w="1289"/>
        <w:gridCol w:w="2043"/>
        <w:gridCol w:w="2169"/>
        <w:gridCol w:w="704"/>
        <w:gridCol w:w="554"/>
        <w:gridCol w:w="579"/>
        <w:gridCol w:w="704"/>
        <w:gridCol w:w="553"/>
        <w:gridCol w:w="100"/>
        <w:gridCol w:w="87"/>
        <w:gridCol w:w="1042"/>
      </w:tblGrid>
      <w:tr w:rsidR="00714A57" w:rsidRPr="0042333F" w:rsidTr="001A338B">
        <w:trPr>
          <w:tblCellSpacing w:w="22" w:type="dxa"/>
        </w:trPr>
        <w:tc>
          <w:tcPr>
            <w:tcW w:w="49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Код області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Код згідно з КОАТУУ</w:t>
            </w:r>
          </w:p>
        </w:tc>
        <w:tc>
          <w:tcPr>
            <w:tcW w:w="3338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Найменуванняадміністративно-територіальноїодиниціабо</w:t>
            </w: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населеного пункту, аботериторіїоб'єднаноїтериторіальноїгромади</w:t>
            </w:r>
          </w:p>
        </w:tc>
      </w:tr>
      <w:bookmarkEnd w:id="0"/>
      <w:tr w:rsidR="00714A57" w:rsidRPr="0042333F" w:rsidTr="001A338B">
        <w:trPr>
          <w:tblCellSpacing w:w="22" w:type="dxa"/>
        </w:trPr>
        <w:tc>
          <w:tcPr>
            <w:tcW w:w="49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3210800000</w:t>
            </w:r>
          </w:p>
        </w:tc>
        <w:tc>
          <w:tcPr>
            <w:tcW w:w="3338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м.Буча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2242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Класифікаціябудівель та споруд</w:t>
            </w:r>
          </w:p>
        </w:tc>
        <w:tc>
          <w:tcPr>
            <w:tcW w:w="269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Ставки податку за 1 кв. метр</w:t>
            </w: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(відсотківрозмірумінімальноїзаробітної плати)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846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07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для юридичнихосіб</w:t>
            </w:r>
          </w:p>
        </w:tc>
        <w:tc>
          <w:tcPr>
            <w:tcW w:w="159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для фізичнихосіб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4A57" w:rsidRPr="001A338B" w:rsidRDefault="00714A57" w:rsidP="001A3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4A57" w:rsidRPr="001A338B" w:rsidRDefault="00714A57" w:rsidP="001A3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 зона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2 зона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3 зона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 зона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2 зона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3 зона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Будівліжитлові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Будинкиодноквартирні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Будинкиодноквартирні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1110.1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Будинкиодноквартирнімасовоїзабудови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1110.2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Котеджі та будинкиодноквартирніпідвищеноїкомфортності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1110.3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Будинкисадибного типу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1110.4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Будинкидачні та садові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 з двома та більше квартирами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 з двома квартирами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1121.1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Будинкидвоквартирнімасовоїзабудови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1121.2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Котеджі та будинкидвоквартирніпідвищеноїкомфортності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 з трьома та більше квартирами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1122.1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Будинкибагатоквартирнімасовоїзабудови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1122.2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Будинкибагатоквартирніпідвищеноїкомфортності, індивідуальні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1122.3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Будинкижитловіготельного типу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Гуртожитки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1130.1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Гуртожитки для робітників та службовців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1130.2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Гуртожиткидлястудентіввищихнавчальнихзакладів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1130.3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Гуртожитки для учнівнавчальнихзакладів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1130.4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Будинки-інтернати для людей похилоговіку та інвалідів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1130.5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Будинкидитини та сирітськібудинки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1130.6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Будинкидля біженців, притулки для бездомних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1130.9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Будинки для колективногопроживанняінші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Будівлінежитлові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Готелі, ресторани та подібнібудівлі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Будівліготельні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1211.1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Готелі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1211.2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Мотелі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1211.3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Кемпінги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1211.4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Пансіонати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1211.5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Ресторани та бари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Іншібудівлі для тимчасовогопроживання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1212.1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Туристичнібази та гірськіпритулки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1212.2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Дитячі та сімейнітаборивідпочинку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1212.3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Центри та будинкивідпочинку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1212.9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Іншібудівлі для тимчасовогопроживання, не класифікованіраніше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Будівліофісні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Будівліофісні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1220.1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Будівліорганів державного та місцевогоуправління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1220.2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Будівліфінансовогообслуговування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1220.3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Будівліорганівправосуддя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1220.4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Будівлізакордонних представництв</w:t>
            </w:r>
            <w:r w:rsidRPr="001A338B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1220.5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Адміністративно-побутовібудівліпромисловихпідприємств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1220.9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для конторських та адміністративнихцілейінші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Будівліторговельні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Будівліторговельні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1230.1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Торговіцентри, універмаги, магазини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1230.2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Криті ринки, павільйони та зали для ярмарків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1230.3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Станціїтехнічногообслуговуванняавтомобілів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1230.4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Їдальні, кафе, закусочнітощо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1230.5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Бази та складипідприємствторгівлі і громадськогохарчування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1230.6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Будівліпідприємствпобутовогообслуговування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1230.9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Будівліторговельніінші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транспорту та засобівзв'язку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Вокзали, аеровокзали, будівлізасобівзв'язку та пов'язані з ними будівлі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Автовокзали та іншібудівліавтомобільного транспорту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Вокзали та іншібудівлізалізничного транспорту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Будівліміськогоелектротранспорту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Аеровокзали та іншібудівліповітряного транспорту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Морські та річковівокзали, маяки та пов'язані з ними будівлі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1241.6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Будівлістанційпідвісних та канатнихдоріг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1241.7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Будівліцентріврадіо- та телевізійногомовлення, телефоннихстанцій, телекомунікаційнихцентрівтощо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1241.8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Ангари для літаків, локомотивні, вагонні, трамвайні та тролейбусні депо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1241.9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транспорту та засобівзв'язкуінші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1242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Гаражі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1242.1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Гаражіназемні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1242.2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Гаражіпідземні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1242.3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Стоянки автомобільнікриті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1242.4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Навісидлявелосипедів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F912E9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Будівліпромислові та склади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Будівліпромислові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Будівліпідприємствмашинобудування та металообробноїпромисловості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Будівліпідприємствчорноїметалургії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Будівліпідприємствхімічної та нафтохімічноїпромисловості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Будівліпідприємствлегкоїпромисловості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Будівліпідприємствхарчовоїпромисловості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1251.6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Будівліпідприємствмедичної та мікробіологічноїпромисловості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1251.7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Будівліпідприємствлісової, деревообробної та целюлозно-паперовоїпромисловості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1251.8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Будівліпідприємствбудівельноїіндустрії, будівельнихматеріалів та виробів, скляної та фарфоро-фаянсовоїпромисловості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1251.9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Будівлііншихпромисловихвиробництв, включаючиполіграфічне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42333F" w:rsidRDefault="00714A57" w:rsidP="001A338B">
            <w:pPr>
              <w:jc w:val="center"/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Резервуари, силоси та склади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Резервуари для нафти, нафтопродуктівта газу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Резервуари та ємностіінші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Силоси для зерна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Силоси для цементу та іншихсипучихматеріалів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Складиспеціальнітоварні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1252.6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Холодильники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1252.7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Складськімайданчики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1252.8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Складиуніверсальні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1252.9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Склади та сховищаінші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для публічнихвиступів, закладівосвітнього, медичного та оздоровчогопризначення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1261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для публічнихвиступів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1261.1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Театри, кінотеатри та концертнізали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1261.2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Зализасідань та багатоцільовізали для публічнихвиступів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1261.3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Цирки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1261.4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Казино, ігорнібудинки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1261.5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Музичні та танцювальнізали, дискотеки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1261.9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для публічнихвиступівінші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Музеї та бібліотеки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1262.1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Музеї та художнігалереї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1262.2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Бібліотеки, книгосховища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1262.3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Технічніцентри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1262.4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Планетарії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1262.5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Будівліархівів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1262.6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Будівлізоологічних та ботанічних садів</w:t>
            </w:r>
            <w:r w:rsidRPr="001A338B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Будівлінавчальних та досліднихзакладів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Будівлінауково-дослідних та проектно-вишукувальнихустанов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Будівлівищихнавчальнихзакладів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Будівлішкіл та іншихсередніхнавчальнихзакладів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Будівліпрофесійно-технічнихнавчальнихзакладів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Будівлідошкільних та позашкільнихнавчальнихзакладів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1263.6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Будівліспеціальнихнавчальнихзакладів для дітей з особливими потребами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1263.7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Будівлізакладів з фаховоїперепідготовки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1263.8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Будівліметеорологічнихстанцій, обсерваторій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1263.9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Будівліосвітніх та науково-досліднихзакладівінші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Будівлілікарень та оздоровчихзакладів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1264.1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Лікарнібагатопрофільнітериторіальногообслуговування, навчальнихзакладів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1264.2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Лікарніпрофільні, диспансери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1264.3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Материнські та дитячіреабілітаційніцентри, пологовібудинки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1264.4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Поліклініки, пунктимедичногообслуговування та консультації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1264.5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Шпиталівиправнихзакладів, в'язниць та Збройних Сил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1264.6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Санаторії, профілакторії та центрифункціональноїреабілітації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1264.9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Закладилікувально-профілактичні та оздоровчі інші</w:t>
            </w:r>
            <w:r w:rsidRPr="001A338B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Залиспортивні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1265.1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Залигімнастичні, баскетбольні, волейбольні, теніснітощо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1265.2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Басейникриті для плавання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1265.3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Хокейні та льодовістадіоникриті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1265.4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Манежілегкоатлетичні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1265.5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Тири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1265.9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Залиспортивніінші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Будівлінежитловіінші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Будівлісільськогосподарськогопризначення, лісівництва та рибногогосподарства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для тваринництва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для птахівництва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для зберігання зерна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Будівлісилосні та сінажні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для садівництва, виноградарства та виноробства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1271.6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тепличного господарства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1271.7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Будівлірибногогосподарства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1271.8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Будівліпідприємствлісівництва та звірівництва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1271.9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Будівлісільськогоспод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</w:t>
            </w: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рськогопризначенняінші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1272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для культової та релігійноїдіяльності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1272.1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Церкви, собори, костьоли, мечеті, синагоги тощо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1272.2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Похоронні бюро та ритуальнізали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1272.3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Цвинтарі та крематорії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1273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Пам'яткиісторичні та такі, щоохороняються державою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1273.1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Пам'яткиісторії та архітектури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1273.2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Археологічнірозкопки, руїни та історичнімісця, щоохороняються державою</w:t>
            </w:r>
            <w:r w:rsidRPr="001A338B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1273.3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Меморіали, художньо-декоративнібудівлі, статуї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455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Будівліінші, не класифікованіраніше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1274.1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КазармиЗбройних Сил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1274.2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Будівліполіцейських та пожежних служб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1274.3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Будівлівиправнихзакладів, в'язниць та слідчихізоляторів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1274.4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Будівлілазень та пралень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1274.5</w:t>
            </w:r>
          </w:p>
        </w:tc>
        <w:tc>
          <w:tcPr>
            <w:tcW w:w="18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Будівлі з облаштуваннянаселенихпунктів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4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1A338B">
        <w:rPr>
          <w:rFonts w:ascii="Times New Roman" w:hAnsi="Times New Roman"/>
          <w:sz w:val="24"/>
          <w:szCs w:val="24"/>
          <w:lang w:eastAsia="ru-RU"/>
        </w:rPr>
        <w:t> </w:t>
      </w: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Default="00714A57" w:rsidP="001A338B">
      <w:pPr>
        <w:spacing w:before="100" w:beforeAutospacing="1" w:after="100" w:afterAutospacing="1" w:line="240" w:lineRule="auto"/>
        <w:ind w:left="5664" w:firstLine="708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Default="00714A57" w:rsidP="001A338B">
      <w:pPr>
        <w:spacing w:before="100" w:beforeAutospacing="1" w:after="100" w:afterAutospacing="1" w:line="240" w:lineRule="auto"/>
        <w:ind w:left="5664" w:firstLine="708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Default="00714A57" w:rsidP="001A338B">
      <w:pPr>
        <w:spacing w:before="100" w:beforeAutospacing="1" w:after="100" w:afterAutospacing="1" w:line="240" w:lineRule="auto"/>
        <w:ind w:left="5664" w:firstLine="708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Default="00714A57" w:rsidP="001A338B">
      <w:pPr>
        <w:spacing w:before="100" w:beforeAutospacing="1" w:after="100" w:afterAutospacing="1" w:line="240" w:lineRule="auto"/>
        <w:ind w:left="5664" w:firstLine="708"/>
        <w:rPr>
          <w:rFonts w:ascii="Times New Roman" w:hAnsi="Times New Roman"/>
          <w:sz w:val="24"/>
          <w:szCs w:val="24"/>
          <w:lang w:val="uk-UA" w:eastAsia="ru-RU"/>
        </w:rPr>
      </w:pPr>
    </w:p>
    <w:p w:rsidR="00714A57" w:rsidRPr="001A338B" w:rsidRDefault="00714A57" w:rsidP="001A338B">
      <w:pPr>
        <w:spacing w:before="100" w:beforeAutospacing="1" w:after="100" w:afterAutospacing="1" w:line="240" w:lineRule="auto"/>
        <w:ind w:left="5664" w:firstLine="708"/>
        <w:rPr>
          <w:rFonts w:ascii="Times New Roman" w:hAnsi="Times New Roman"/>
          <w:sz w:val="24"/>
          <w:szCs w:val="24"/>
          <w:lang w:val="uk-UA" w:eastAsia="ru-RU"/>
        </w:rPr>
      </w:pPr>
      <w:r w:rsidRPr="00E17E2B">
        <w:rPr>
          <w:rFonts w:ascii="Times New Roman" w:hAnsi="Times New Roman"/>
          <w:sz w:val="24"/>
          <w:szCs w:val="24"/>
          <w:lang w:val="uk-UA" w:eastAsia="ru-RU"/>
        </w:rPr>
        <w:t>Додаток 2</w:t>
      </w:r>
      <w:r w:rsidRPr="00E17E2B">
        <w:rPr>
          <w:rFonts w:ascii="Times New Roman" w:hAnsi="Times New Roman"/>
          <w:sz w:val="24"/>
          <w:szCs w:val="24"/>
          <w:lang w:val="uk-UA" w:eastAsia="ru-RU"/>
        </w:rPr>
        <w:br/>
        <w:t>до рішення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>Бучанської міської ради «П</w:t>
      </w:r>
      <w:r w:rsidRPr="00E17E2B">
        <w:rPr>
          <w:rFonts w:ascii="Times New Roman" w:hAnsi="Times New Roman"/>
          <w:sz w:val="24"/>
          <w:szCs w:val="24"/>
          <w:lang w:val="uk-UA" w:eastAsia="ru-RU"/>
        </w:rPr>
        <w:t>ровстановлення ставок та пільгізсплатиподатку на нерухомемайно, відмінневідземельноїділянки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 на території міста Буча на 2018 рік» №</w:t>
      </w:r>
      <w:r>
        <w:rPr>
          <w:rFonts w:ascii="Times New Roman" w:hAnsi="Times New Roman"/>
          <w:sz w:val="24"/>
          <w:szCs w:val="24"/>
          <w:lang w:val="uk-UA" w:eastAsia="ru-RU"/>
        </w:rPr>
        <w:t>1703</w:t>
      </w:r>
      <w:r w:rsidRPr="00690642">
        <w:rPr>
          <w:rFonts w:ascii="Times New Roman" w:hAnsi="Times New Roman"/>
          <w:sz w:val="24"/>
          <w:szCs w:val="24"/>
          <w:lang w:val="uk-UA" w:eastAsia="ru-RU"/>
        </w:rPr>
        <w:t>-37-</w:t>
      </w:r>
      <w:r>
        <w:rPr>
          <w:rFonts w:ascii="Times New Roman" w:hAnsi="Times New Roman"/>
          <w:sz w:val="24"/>
          <w:szCs w:val="24"/>
          <w:lang w:val="en-US" w:eastAsia="ru-RU"/>
        </w:rPr>
        <w:t>VII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 xml:space="preserve"> від </w:t>
      </w:r>
      <w:r>
        <w:rPr>
          <w:rFonts w:ascii="Times New Roman" w:hAnsi="Times New Roman"/>
          <w:sz w:val="24"/>
          <w:szCs w:val="24"/>
          <w:lang w:val="uk-UA" w:eastAsia="ru-RU"/>
        </w:rPr>
        <w:t>26.01.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>2018</w:t>
      </w:r>
    </w:p>
    <w:p w:rsidR="00714A57" w:rsidRPr="001A338B" w:rsidRDefault="00714A57" w:rsidP="001A338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val="uk-UA" w:eastAsia="ru-RU"/>
        </w:rPr>
      </w:pPr>
    </w:p>
    <w:p w:rsidR="00714A57" w:rsidRPr="001A338B" w:rsidRDefault="00714A57" w:rsidP="001A338B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7"/>
          <w:szCs w:val="27"/>
          <w:lang w:val="uk-UA" w:eastAsia="ru-RU"/>
        </w:rPr>
      </w:pPr>
      <w:r w:rsidRPr="001A338B">
        <w:rPr>
          <w:rFonts w:ascii="Times New Roman" w:hAnsi="Times New Roman"/>
          <w:b/>
          <w:bCs/>
          <w:sz w:val="27"/>
          <w:szCs w:val="27"/>
          <w:lang w:val="uk-UA" w:eastAsia="ru-RU"/>
        </w:rPr>
        <w:t>ПЕРЕЛІК</w:t>
      </w:r>
      <w:r w:rsidRPr="001A338B">
        <w:rPr>
          <w:rFonts w:ascii="Times New Roman" w:hAnsi="Times New Roman"/>
          <w:b/>
          <w:bCs/>
          <w:sz w:val="27"/>
          <w:szCs w:val="27"/>
          <w:lang w:val="uk-UA" w:eastAsia="ru-RU"/>
        </w:rPr>
        <w:br/>
        <w:t xml:space="preserve">пільг для фізичних та юридичних осіб, наданих відповідно до </w:t>
      </w:r>
      <w:hyperlink r:id="rId9" w:tgtFrame="_top" w:history="1">
        <w:r w:rsidRPr="001A338B">
          <w:rPr>
            <w:rFonts w:ascii="Times New Roman" w:hAnsi="Times New Roman"/>
            <w:b/>
            <w:bCs/>
            <w:sz w:val="27"/>
            <w:szCs w:val="27"/>
            <w:lang w:val="uk-UA" w:eastAsia="ru-RU"/>
          </w:rPr>
          <w:t>підпункту 266.4.2 пункту 266.4 статті 266 Податкового кодексу України</w:t>
        </w:r>
      </w:hyperlink>
      <w:r w:rsidRPr="001A338B">
        <w:rPr>
          <w:rFonts w:ascii="Times New Roman" w:hAnsi="Times New Roman"/>
          <w:b/>
          <w:bCs/>
          <w:sz w:val="27"/>
          <w:szCs w:val="27"/>
          <w:lang w:val="uk-UA" w:eastAsia="ru-RU"/>
        </w:rPr>
        <w:t>, із сплати податку на нерухоме майно, відмінне від земельної ділянки</w:t>
      </w:r>
    </w:p>
    <w:p w:rsidR="00714A57" w:rsidRPr="001A338B" w:rsidRDefault="00714A57" w:rsidP="001A338B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7"/>
          <w:szCs w:val="27"/>
          <w:lang w:val="uk-UA" w:eastAsia="ru-RU"/>
        </w:rPr>
      </w:pPr>
      <w:r w:rsidRPr="001A338B">
        <w:rPr>
          <w:rFonts w:ascii="Times New Roman" w:hAnsi="Times New Roman"/>
          <w:b/>
          <w:bCs/>
          <w:sz w:val="27"/>
          <w:szCs w:val="27"/>
          <w:lang w:val="uk-UA" w:eastAsia="ru-RU"/>
        </w:rPr>
        <w:t>на території міста Буча</w:t>
      </w:r>
    </w:p>
    <w:p w:rsidR="00714A57" w:rsidRPr="001A338B" w:rsidRDefault="00714A57" w:rsidP="001A338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1A338B">
        <w:rPr>
          <w:rFonts w:ascii="Times New Roman" w:hAnsi="Times New Roman"/>
          <w:sz w:val="24"/>
          <w:szCs w:val="24"/>
          <w:lang w:eastAsia="ru-RU"/>
        </w:rPr>
        <w:t xml:space="preserve">Пільгивстановлюються на 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>2018</w:t>
      </w:r>
      <w:r w:rsidRPr="001A338B">
        <w:rPr>
          <w:rFonts w:ascii="Times New Roman" w:hAnsi="Times New Roman"/>
          <w:sz w:val="24"/>
          <w:szCs w:val="24"/>
          <w:lang w:eastAsia="ru-RU"/>
        </w:rPr>
        <w:t xml:space="preserve">рік та вводяться в дію з 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>01 січня</w:t>
      </w:r>
      <w:r w:rsidRPr="001A338B">
        <w:rPr>
          <w:rFonts w:ascii="Times New Roman" w:hAnsi="Times New Roman"/>
          <w:sz w:val="24"/>
          <w:szCs w:val="24"/>
          <w:lang w:eastAsia="ru-RU"/>
        </w:rPr>
        <w:t xml:space="preserve"> 20</w:t>
      </w:r>
      <w:r w:rsidRPr="001A338B">
        <w:rPr>
          <w:rFonts w:ascii="Times New Roman" w:hAnsi="Times New Roman"/>
          <w:sz w:val="24"/>
          <w:szCs w:val="24"/>
          <w:lang w:val="uk-UA" w:eastAsia="ru-RU"/>
        </w:rPr>
        <w:t>18</w:t>
      </w:r>
      <w:r w:rsidRPr="001A338B">
        <w:rPr>
          <w:rFonts w:ascii="Times New Roman" w:hAnsi="Times New Roman"/>
          <w:sz w:val="24"/>
          <w:szCs w:val="24"/>
          <w:lang w:eastAsia="ru-RU"/>
        </w:rPr>
        <w:t xml:space="preserve"> року.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69"/>
        <w:gridCol w:w="828"/>
        <w:gridCol w:w="1304"/>
        <w:gridCol w:w="2265"/>
        <w:gridCol w:w="4206"/>
      </w:tblGrid>
      <w:tr w:rsidR="00714A57" w:rsidRPr="0042333F" w:rsidTr="001A338B">
        <w:trPr>
          <w:tblCellSpacing w:w="22" w:type="dxa"/>
        </w:trPr>
        <w:tc>
          <w:tcPr>
            <w:tcW w:w="92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Код області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Код згідно з КОАТУУ</w:t>
            </w:r>
          </w:p>
        </w:tc>
        <w:tc>
          <w:tcPr>
            <w:tcW w:w="23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Найменуванняадміністративно-територіальноїодиниціабонаселеного пункту, аботериторіїоб'єднаноїтериторіальноїгромади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92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3210800000</w:t>
            </w:r>
          </w:p>
        </w:tc>
        <w:tc>
          <w:tcPr>
            <w:tcW w:w="23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м.Буча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Групаплатників, категорія/класифікаціябудівель та споруд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Розмірпільги (відсотківсумиподатковогозобов'язання за рік)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Об’єкти житлової та нежитлової нерухомості які перебувають у власності: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4A57" w:rsidRPr="0042333F" w:rsidTr="001A338B">
        <w:trPr>
          <w:trHeight w:val="909"/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142" w:hanging="720"/>
              <w:contextualSpacing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 осіб які мають статус учасників АТО (при наявності посвідчення, що затверджує цей статус) але не більше одного такого об’єкту на особу;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714A57" w:rsidRPr="0042333F" w:rsidTr="001A338B">
        <w:trPr>
          <w:trHeight w:val="969"/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142" w:hanging="578"/>
              <w:contextualSpacing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 родин загиблих осіб, які мали статус учасників АТО (при наявності посвідчення, що затверджує цей статус) але не більше одного такого об’єкту на родину;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ind w:left="142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 багатодітних сімей, але не більше одного такого об’єкту на сім’ю;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ind w:left="142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- ветерани війни та особи, на яких поширюється дія Закону України «Про статус ветеранів війни, гарантії їх соціального захисту», але не більше одного такого об’єкту на особу;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ind w:left="142" w:firstLine="142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- учасники ліквідації наслідків аварії на Чорнобильській АЕС – громадян, які брали безпосередню участь у ліквідації аварії та її наслідків 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714A57" w:rsidRPr="0042333F" w:rsidTr="001A338B">
        <w:trPr>
          <w:tblCellSpacing w:w="22" w:type="dxa"/>
        </w:trPr>
        <w:tc>
          <w:tcPr>
            <w:tcW w:w="495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714A57" w:rsidRPr="001A338B" w:rsidRDefault="00714A57" w:rsidP="001A33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</w:t>
            </w: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льги з податку, щосплачу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є</w:t>
            </w:r>
            <w:r w:rsidRPr="001A338B">
              <w:rPr>
                <w:rFonts w:ascii="Times New Roman" w:hAnsi="Times New Roman"/>
                <w:sz w:val="24"/>
                <w:szCs w:val="24"/>
                <w:lang w:eastAsia="ru-RU"/>
              </w:rPr>
              <w:t>ться на територ</w:t>
            </w: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іїм.Буча для фізичних осіб не застосовуються до:</w:t>
            </w:r>
          </w:p>
          <w:p w:rsidR="00714A57" w:rsidRPr="001A338B" w:rsidRDefault="00714A57" w:rsidP="001A338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об’єкта/об’єктів оподаткування, якщо площа такого/таких об’єкта/об’єктів перевищує п’ятикратний розмір неоподатковуваної площі, встановленої підпунктом 266.4.1 Податкового Кодексу України;</w:t>
            </w:r>
          </w:p>
          <w:p w:rsidR="00714A57" w:rsidRPr="001A338B" w:rsidRDefault="00714A57" w:rsidP="001A338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bookmarkStart w:id="1" w:name="n14372"/>
            <w:bookmarkEnd w:id="1"/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об’єкта/об’єктів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діяльності);</w:t>
            </w:r>
          </w:p>
          <w:p w:rsidR="00714A57" w:rsidRPr="001A338B" w:rsidRDefault="00714A57" w:rsidP="001A338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A338B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гаражі та/або сараї, які не входять до гаражних кооперативів та розташовані на земельних ділянках комунальної власності територіальної громади м.Буча</w:t>
            </w:r>
          </w:p>
        </w:tc>
      </w:tr>
    </w:tbl>
    <w:p w:rsidR="00714A57" w:rsidRPr="001A338B" w:rsidRDefault="00714A57" w:rsidP="001A338B">
      <w:pPr>
        <w:rPr>
          <w:lang w:val="uk-UA"/>
        </w:rPr>
      </w:pPr>
    </w:p>
    <w:p w:rsidR="00714A57" w:rsidRDefault="00714A57" w:rsidP="001A338B">
      <w:r w:rsidRPr="001A338B">
        <w:rPr>
          <w:rFonts w:ascii="Times New Roman" w:hAnsi="Times New Roman"/>
          <w:b/>
          <w:lang w:val="uk-UA"/>
        </w:rPr>
        <w:t>Не є об’єктом оподаткування податком на нерухоме майно, відмінне від земельної ділянки об’єкти вказані в ст.266.2.2 Податкового Кодексу У</w:t>
      </w:r>
      <w:r>
        <w:rPr>
          <w:rFonts w:ascii="Times New Roman" w:hAnsi="Times New Roman"/>
          <w:b/>
          <w:lang w:val="uk-UA"/>
        </w:rPr>
        <w:t>країни</w:t>
      </w:r>
    </w:p>
    <w:sectPr w:rsidR="00714A57" w:rsidSect="001A338B">
      <w:pgSz w:w="11906" w:h="16838"/>
      <w:pgMar w:top="851" w:right="851" w:bottom="102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74F"/>
    <w:multiLevelType w:val="hybridMultilevel"/>
    <w:tmpl w:val="9F54E726"/>
    <w:lvl w:ilvl="0" w:tplc="4A96A94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780702E"/>
    <w:multiLevelType w:val="hybridMultilevel"/>
    <w:tmpl w:val="61347760"/>
    <w:lvl w:ilvl="0" w:tplc="D73E0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E310F"/>
    <w:multiLevelType w:val="hybridMultilevel"/>
    <w:tmpl w:val="9BA8EE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0D067B"/>
    <w:multiLevelType w:val="hybridMultilevel"/>
    <w:tmpl w:val="8ACE6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D25747"/>
    <w:multiLevelType w:val="hybridMultilevel"/>
    <w:tmpl w:val="3D846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F174205"/>
    <w:multiLevelType w:val="hybridMultilevel"/>
    <w:tmpl w:val="6E16CF76"/>
    <w:lvl w:ilvl="0" w:tplc="8CA053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9202BF6"/>
    <w:multiLevelType w:val="hybridMultilevel"/>
    <w:tmpl w:val="CEC4DC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38B"/>
    <w:rsid w:val="001A338B"/>
    <w:rsid w:val="003959F6"/>
    <w:rsid w:val="003C712B"/>
    <w:rsid w:val="0042333F"/>
    <w:rsid w:val="0042706B"/>
    <w:rsid w:val="00441ADB"/>
    <w:rsid w:val="00497283"/>
    <w:rsid w:val="00690642"/>
    <w:rsid w:val="00714A57"/>
    <w:rsid w:val="008B2D28"/>
    <w:rsid w:val="009A2E1D"/>
    <w:rsid w:val="00C076CE"/>
    <w:rsid w:val="00D340A5"/>
    <w:rsid w:val="00E17E2B"/>
    <w:rsid w:val="00F91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D28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1A33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1A33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A338B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A338B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c">
    <w:name w:val="tc"/>
    <w:basedOn w:val="Normal"/>
    <w:uiPriority w:val="99"/>
    <w:rsid w:val="001A33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j">
    <w:name w:val="tj"/>
    <w:basedOn w:val="Normal"/>
    <w:uiPriority w:val="99"/>
    <w:rsid w:val="001A33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1A33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A338B"/>
    <w:rPr>
      <w:rFonts w:cs="Times New Roman"/>
      <w:color w:val="800080"/>
      <w:u w:val="single"/>
    </w:rPr>
  </w:style>
  <w:style w:type="paragraph" w:customStyle="1" w:styleId="tl">
    <w:name w:val="tl"/>
    <w:basedOn w:val="Normal"/>
    <w:uiPriority w:val="99"/>
    <w:rsid w:val="001A33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s2">
    <w:name w:val="fs2"/>
    <w:basedOn w:val="DefaultParagraphFont"/>
    <w:uiPriority w:val="99"/>
    <w:rsid w:val="001A338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A3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A338B"/>
    <w:rPr>
      <w:rFonts w:ascii="Tahoma" w:hAnsi="Tahoma" w:cs="Tahoma"/>
      <w:sz w:val="16"/>
      <w:szCs w:val="16"/>
    </w:rPr>
  </w:style>
  <w:style w:type="character" w:customStyle="1" w:styleId="rvts0">
    <w:name w:val="rvts0"/>
    <w:basedOn w:val="DefaultParagraphFont"/>
    <w:uiPriority w:val="99"/>
    <w:rsid w:val="001A338B"/>
    <w:rPr>
      <w:rFonts w:cs="Times New Roman"/>
    </w:rPr>
  </w:style>
  <w:style w:type="paragraph" w:styleId="ListParagraph">
    <w:name w:val="List Paragraph"/>
    <w:basedOn w:val="Normal"/>
    <w:uiPriority w:val="99"/>
    <w:qFormat/>
    <w:rsid w:val="001A338B"/>
    <w:pPr>
      <w:ind w:left="720"/>
      <w:contextualSpacing/>
    </w:pPr>
  </w:style>
  <w:style w:type="paragraph" w:customStyle="1" w:styleId="rvps2">
    <w:name w:val="rvps2"/>
    <w:basedOn w:val="Normal"/>
    <w:uiPriority w:val="99"/>
    <w:rsid w:val="001A33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10_275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Z97028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T10_2755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T10_275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342</TotalTime>
  <Pages>9</Pages>
  <Words>2173</Words>
  <Characters>12392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xXx</cp:lastModifiedBy>
  <cp:revision>7</cp:revision>
  <cp:lastPrinted>2018-02-01T08:16:00Z</cp:lastPrinted>
  <dcterms:created xsi:type="dcterms:W3CDTF">2018-01-16T07:29:00Z</dcterms:created>
  <dcterms:modified xsi:type="dcterms:W3CDTF">2018-02-02T12:40:00Z</dcterms:modified>
</cp:coreProperties>
</file>